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DE3FB" w14:textId="327C524A" w:rsidR="00972145" w:rsidRPr="001A7A70" w:rsidRDefault="00972145" w:rsidP="00972145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7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R4-230</w:t>
      </w:r>
      <w:r w:rsidR="00FA5F07">
        <w:rPr>
          <w:rFonts w:ascii="Times New Roman" w:eastAsia="SimSun" w:hAnsi="Times New Roman" w:cs="Times New Roman"/>
          <w:bCs/>
          <w:szCs w:val="24"/>
          <w:lang w:val="en-GB" w:eastAsia="en-US"/>
        </w:rPr>
        <w:t>8439</w:t>
      </w:r>
    </w:p>
    <w:p w14:paraId="05700315" w14:textId="77777777" w:rsidR="00972145" w:rsidRPr="00843481" w:rsidRDefault="00972145" w:rsidP="00972145">
      <w:pPr>
        <w:rPr>
          <w:b/>
          <w:bCs/>
          <w:sz w:val="24"/>
          <w:szCs w:val="24"/>
        </w:rPr>
      </w:pPr>
      <w:r w:rsidRPr="00843481">
        <w:rPr>
          <w:rFonts w:hint="eastAsia"/>
          <w:b/>
          <w:bCs/>
          <w:sz w:val="24"/>
          <w:szCs w:val="24"/>
        </w:rPr>
        <w:t>Incheon,</w:t>
      </w:r>
      <w:r w:rsidRPr="00843481">
        <w:rPr>
          <w:b/>
          <w:bCs/>
          <w:sz w:val="24"/>
          <w:szCs w:val="24"/>
        </w:rPr>
        <w:t xml:space="preserve"> </w:t>
      </w:r>
      <w:r w:rsidRPr="00843481">
        <w:rPr>
          <w:rFonts w:hint="eastAsia"/>
          <w:b/>
          <w:bCs/>
          <w:sz w:val="24"/>
          <w:szCs w:val="24"/>
        </w:rPr>
        <w:t>Korea</w:t>
      </w:r>
      <w:r w:rsidRPr="0084348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 w:rsidRPr="00843481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26, 2023</w:t>
      </w:r>
    </w:p>
    <w:p w14:paraId="4241B678" w14:textId="77777777" w:rsidR="00433A90" w:rsidRPr="00CE2E4C" w:rsidRDefault="00433A90" w:rsidP="00433A9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E01ED23" w14:textId="4D91032A" w:rsidR="00433A90" w:rsidRPr="0029137E" w:rsidRDefault="00433A90" w:rsidP="00433A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972145">
        <w:rPr>
          <w:rFonts w:ascii="Arial" w:hAnsi="Arial" w:cs="Arial"/>
          <w:bCs/>
          <w:sz w:val="22"/>
          <w:szCs w:val="22"/>
        </w:rPr>
        <w:t>8</w:t>
      </w:r>
      <w:r w:rsidRPr="0029137E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2</w:t>
      </w:r>
      <w:r w:rsidR="007D6D3F">
        <w:rPr>
          <w:rFonts w:ascii="Arial" w:hAnsi="Arial" w:cs="Arial"/>
          <w:bCs/>
          <w:sz w:val="22"/>
          <w:szCs w:val="22"/>
        </w:rPr>
        <w:t>6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3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2594852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FC3434">
        <w:rPr>
          <w:rFonts w:ascii="Arial" w:hAnsi="Arial" w:cs="Arial"/>
          <w:sz w:val="22"/>
          <w:szCs w:val="22"/>
        </w:rPr>
        <w:t xml:space="preserve">NW-A’s requirement in </w:t>
      </w:r>
      <w:r w:rsidR="00A6055D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41533119" w14:textId="247ADA2D" w:rsidR="00FC3434" w:rsidRDefault="00F822FA" w:rsidP="00FC3434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a</w:t>
      </w:r>
      <w:r w:rsidR="00A60690">
        <w:rPr>
          <w:rFonts w:eastAsiaTheme="minorEastAsia"/>
          <w:lang w:val="en-US" w:eastAsia="zh-CN"/>
        </w:rPr>
        <w:t>n</w:t>
      </w:r>
      <w:r w:rsidR="00D85EC4">
        <w:rPr>
          <w:rFonts w:eastAsiaTheme="minorEastAsia"/>
          <w:lang w:val="en-US" w:eastAsia="zh-CN"/>
        </w:rPr>
        <w:t xml:space="preserve"> initial discussion on </w:t>
      </w:r>
      <w:r w:rsidR="00FC3434">
        <w:rPr>
          <w:rFonts w:eastAsiaTheme="minorEastAsia"/>
          <w:lang w:val="en-US" w:eastAsia="zh-CN"/>
        </w:rPr>
        <w:t>NW-A’s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</w:t>
      </w:r>
      <w:r w:rsidR="00FC3434">
        <w:rPr>
          <w:rFonts w:eastAsiaTheme="minorEastAsia"/>
          <w:lang w:val="en-US" w:eastAsia="zh-CN"/>
        </w:rPr>
        <w:t>as follow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434" w14:paraId="1985CFA5" w14:textId="77777777" w:rsidTr="00FC3434">
        <w:tc>
          <w:tcPr>
            <w:tcW w:w="9629" w:type="dxa"/>
          </w:tcPr>
          <w:p w14:paraId="63C8DA3A" w14:textId="77777777" w:rsidR="0080682F" w:rsidRPr="0080682F" w:rsidRDefault="0080682F" w:rsidP="0080682F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80682F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3-1-1: Principle on layer 1 and layer 3 measurement requirements after gap collision handling</w:t>
            </w:r>
          </w:p>
          <w:p w14:paraId="2B68D257" w14:textId="77777777" w:rsidR="0080682F" w:rsidRPr="0080682F" w:rsidRDefault="0080682F" w:rsidP="0080682F">
            <w:pPr>
              <w:numPr>
                <w:ilvl w:val="0"/>
                <w:numId w:val="4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0682F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6F5A2354" w14:textId="77777777" w:rsidR="0080682F" w:rsidRPr="0080682F" w:rsidRDefault="0080682F" w:rsidP="0080682F">
            <w:pPr>
              <w:numPr>
                <w:ilvl w:val="1"/>
                <w:numId w:val="4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0682F">
              <w:rPr>
                <w:rFonts w:eastAsia="Times New Roman"/>
                <w:color w:val="000000"/>
                <w:lang w:eastAsia="zh-CN"/>
              </w:rPr>
              <w:t xml:space="preserve">P1: Frameworks of LBT failure in NR-U design can be used as starting point when discussing </w:t>
            </w:r>
            <w:proofErr w:type="gramStart"/>
            <w:r w:rsidRPr="0080682F">
              <w:rPr>
                <w:rFonts w:eastAsia="Times New Roman"/>
                <w:color w:val="000000"/>
                <w:lang w:eastAsia="zh-CN"/>
              </w:rPr>
              <w:t>NW</w:t>
            </w:r>
            <w:proofErr w:type="gramEnd"/>
            <w:r w:rsidRPr="0080682F">
              <w:rPr>
                <w:rFonts w:eastAsia="Times New Roman"/>
                <w:color w:val="000000"/>
                <w:lang w:eastAsia="zh-CN"/>
              </w:rPr>
              <w:t xml:space="preserve"> A L3/L1 requirement impact due to MUSIM gaps (Apple)</w:t>
            </w:r>
          </w:p>
          <w:p w14:paraId="700A318B" w14:textId="77777777" w:rsidR="0080682F" w:rsidRPr="0080682F" w:rsidRDefault="0080682F" w:rsidP="0080682F">
            <w:pPr>
              <w:numPr>
                <w:ilvl w:val="1"/>
                <w:numId w:val="4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0682F">
              <w:rPr>
                <w:rFonts w:eastAsia="Times New Roman"/>
                <w:color w:val="000000"/>
                <w:lang w:eastAsia="zh-CN"/>
              </w:rPr>
              <w:t>P2: Reuse the same principle of Rel-17 concurrent gaps WI to define network A L1/L3 measurement requirements when MUSIM gaps are configured, i.e., introduce a scaling factor like K</w:t>
            </w:r>
            <w:r w:rsidRPr="0080682F">
              <w:rPr>
                <w:rFonts w:eastAsia="Times New Roman"/>
                <w:color w:val="000000"/>
                <w:vertAlign w:val="subscript"/>
                <w:lang w:eastAsia="zh-CN"/>
              </w:rPr>
              <w:t>x</w:t>
            </w:r>
            <w:r w:rsidRPr="0080682F">
              <w:rPr>
                <w:rFonts w:eastAsia="Times New Roman"/>
                <w:color w:val="000000"/>
                <w:lang w:eastAsia="zh-CN"/>
              </w:rPr>
              <w:t xml:space="preserve"> = </w:t>
            </w:r>
            <w:proofErr w:type="spellStart"/>
            <w:r w:rsidRPr="0080682F">
              <w:rPr>
                <w:rFonts w:eastAsia="Times New Roman"/>
                <w:color w:val="000000"/>
                <w:lang w:eastAsia="zh-CN"/>
              </w:rPr>
              <w:t>N</w:t>
            </w:r>
            <w:r w:rsidRPr="0080682F">
              <w:rPr>
                <w:rFonts w:eastAsia="Times New Roman"/>
                <w:color w:val="000000"/>
                <w:vertAlign w:val="subscript"/>
                <w:lang w:eastAsia="zh-CN"/>
              </w:rPr>
              <w:t>total</w:t>
            </w:r>
            <w:proofErr w:type="spellEnd"/>
            <w:r w:rsidRPr="0080682F">
              <w:rPr>
                <w:rFonts w:eastAsia="Times New Roman"/>
                <w:color w:val="000000"/>
                <w:lang w:eastAsia="zh-CN"/>
              </w:rPr>
              <w:t xml:space="preserve"> /</w:t>
            </w:r>
            <w:proofErr w:type="spellStart"/>
            <w:r w:rsidRPr="0080682F">
              <w:rPr>
                <w:rFonts w:eastAsia="Times New Roman"/>
                <w:color w:val="000000"/>
                <w:lang w:eastAsia="zh-CN"/>
              </w:rPr>
              <w:t>N</w:t>
            </w:r>
            <w:r w:rsidRPr="0080682F">
              <w:rPr>
                <w:rFonts w:eastAsia="Times New Roman"/>
                <w:color w:val="000000"/>
                <w:vertAlign w:val="subscript"/>
                <w:lang w:eastAsia="zh-CN"/>
              </w:rPr>
              <w:t>available</w:t>
            </w:r>
            <w:proofErr w:type="spellEnd"/>
            <w:r w:rsidRPr="0080682F">
              <w:rPr>
                <w:rFonts w:eastAsia="Times New Roman"/>
                <w:color w:val="000000"/>
                <w:lang w:eastAsia="zh-CN"/>
              </w:rPr>
              <w:t xml:space="preserve"> for network A requirements when MUSIM gaps are configured. (CMCC </w:t>
            </w:r>
            <w:proofErr w:type="spellStart"/>
            <w:r w:rsidRPr="0080682F">
              <w:rPr>
                <w:rFonts w:eastAsia="Times New Roman"/>
                <w:color w:val="000000"/>
                <w:lang w:eastAsia="zh-CN"/>
              </w:rPr>
              <w:t>xiaomi</w:t>
            </w:r>
            <w:proofErr w:type="spellEnd"/>
            <w:r w:rsidRPr="0080682F">
              <w:rPr>
                <w:rFonts w:eastAsia="Times New Roman"/>
                <w:color w:val="000000"/>
                <w:lang w:eastAsia="zh-CN"/>
              </w:rPr>
              <w:t xml:space="preserve"> vivo ZTE oppo Huawei Ericsson Qualcomm MTK Nokia)</w:t>
            </w:r>
          </w:p>
          <w:p w14:paraId="521B8E37" w14:textId="77777777" w:rsidR="0080682F" w:rsidRPr="0080682F" w:rsidRDefault="0080682F" w:rsidP="0080682F">
            <w:pPr>
              <w:numPr>
                <w:ilvl w:val="1"/>
                <w:numId w:val="4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0682F">
              <w:rPr>
                <w:rFonts w:eastAsia="Times New Roman"/>
                <w:color w:val="000000"/>
                <w:lang w:eastAsia="zh-CN"/>
              </w:rPr>
              <w:t>P3: RAN4 to postpone the detail NW-A’s requirement discussion until RAN4 achieves the consensus on MUSIM gaps’ priority. (Ericsson Nokia)</w:t>
            </w:r>
          </w:p>
          <w:p w14:paraId="65B9750B" w14:textId="50BB3C56" w:rsidR="003B3ADE" w:rsidRPr="003B3ADE" w:rsidRDefault="003B3ADE" w:rsidP="003B3ADE">
            <w:pPr>
              <w:spacing w:after="0"/>
              <w:ind w:left="54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2615613" w14:textId="4FDB4124" w:rsidR="003B3ADE" w:rsidRPr="003B3ADE" w:rsidRDefault="003B3ADE" w:rsidP="003B3ADE">
            <w:pPr>
              <w:spacing w:after="0"/>
              <w:ind w:left="18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119AD02" w14:textId="77777777" w:rsidR="005665D2" w:rsidRPr="005665D2" w:rsidRDefault="005665D2" w:rsidP="005665D2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65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3-1-3: On the time window W for aperiodic gap</w:t>
            </w:r>
          </w:p>
          <w:p w14:paraId="610EF526" w14:textId="77777777" w:rsidR="005665D2" w:rsidRPr="005665D2" w:rsidRDefault="005665D2" w:rsidP="005665D2">
            <w:pPr>
              <w:numPr>
                <w:ilvl w:val="0"/>
                <w:numId w:val="41"/>
              </w:numPr>
              <w:spacing w:after="0"/>
              <w:ind w:left="36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15DFA154" w14:textId="77777777" w:rsidR="005665D2" w:rsidRPr="005665D2" w:rsidRDefault="005665D2" w:rsidP="005665D2">
            <w:pPr>
              <w:numPr>
                <w:ilvl w:val="1"/>
                <w:numId w:val="41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Not take aperiodic gap into account when determining the time window </w:t>
            </w:r>
            <w:proofErr w:type="gram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W, and</w:t>
            </w:r>
            <w:proofErr w:type="gram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clarify that the related measurement period will be longer. (</w:t>
            </w:r>
            <w:proofErr w:type="gram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oppo Huawei Nokia Qualcomm)</w:t>
            </w:r>
          </w:p>
          <w:p w14:paraId="3F3CC3EB" w14:textId="77777777" w:rsidR="005665D2" w:rsidRPr="005665D2" w:rsidRDefault="005665D2" w:rsidP="005665D2">
            <w:pPr>
              <w:numPr>
                <w:ilvl w:val="1"/>
                <w:numId w:val="41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P2: </w:t>
            </w:r>
            <w:proofErr w:type="gram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SMTC period, </w:t>
            </w:r>
            <w:proofErr w:type="spell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)+[M], where </w:t>
            </w:r>
            <w:proofErr w:type="spellStart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largest periodicity among all the periodic gaps and [M] is a time margin for the one-shot aperiodic MUSIM gap. (MTK)</w:t>
            </w:r>
          </w:p>
          <w:p w14:paraId="1934F540" w14:textId="77777777" w:rsidR="005665D2" w:rsidRPr="005665D2" w:rsidRDefault="005665D2" w:rsidP="005665D2">
            <w:pPr>
              <w:spacing w:after="0"/>
              <w:ind w:left="180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5665D2">
              <w:rPr>
                <w:rFonts w:eastAsia="Times New Roman"/>
                <w:i/>
                <w:iCs/>
                <w:color w:val="000000"/>
                <w:sz w:val="18"/>
                <w:szCs w:val="18"/>
                <w:highlight w:val="green"/>
                <w:lang w:val="en-US" w:eastAsia="zh-CN"/>
              </w:rPr>
              <w:t>Agreements:</w:t>
            </w:r>
            <w:r w:rsidRPr="005665D2">
              <w:rPr>
                <w:rFonts w:eastAsia="Times New Roman"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10B56239" w14:textId="55D3AE19" w:rsidR="00FC3434" w:rsidRPr="005665D2" w:rsidRDefault="005665D2" w:rsidP="005665D2">
            <w:pPr>
              <w:spacing w:after="0"/>
              <w:ind w:left="180"/>
              <w:rPr>
                <w:rFonts w:eastAsiaTheme="minorEastAsia"/>
                <w:lang w:val="en-US" w:eastAsia="zh-CN"/>
              </w:rPr>
            </w:pPr>
            <w:r w:rsidRPr="005665D2">
              <w:rPr>
                <w:rFonts w:eastAsia="Times New Roman"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P1 - </w:t>
            </w:r>
            <w:r w:rsidRPr="005665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Not take aperiodic gap into account when determining the time window W, and clarify that the related measurement period will be longer</w:t>
            </w:r>
          </w:p>
        </w:tc>
      </w:tr>
    </w:tbl>
    <w:p w14:paraId="0D84963F" w14:textId="40D90679" w:rsidR="003548F1" w:rsidRPr="003123B3" w:rsidRDefault="003548F1" w:rsidP="00FC3434">
      <w:pPr>
        <w:spacing w:before="240" w:after="0"/>
        <w:jc w:val="both"/>
        <w:rPr>
          <w:lang w:val="en-US" w:eastAsia="zh-CN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433A90">
        <w:rPr>
          <w:lang w:val="en-US"/>
        </w:rPr>
        <w:t xml:space="preserve">general issues on </w:t>
      </w:r>
      <w:r w:rsidR="004525F1">
        <w:rPr>
          <w:lang w:val="en-US"/>
        </w:rPr>
        <w:t>NW-A’s</w:t>
      </w:r>
      <w:r w:rsidR="00784A06" w:rsidRPr="00784A06">
        <w:rPr>
          <w:lang w:val="en-US"/>
        </w:rPr>
        <w:t xml:space="preserve"> requirements for MUSIM gaps</w:t>
      </w:r>
      <w:r w:rsidRPr="003123B3">
        <w:rPr>
          <w:lang w:val="en-US"/>
        </w:rPr>
        <w:t xml:space="preserve">. </w:t>
      </w:r>
    </w:p>
    <w:p w14:paraId="72358C84" w14:textId="2500C829" w:rsidR="000F7055" w:rsidRDefault="000F7055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General </w:t>
      </w:r>
    </w:p>
    <w:p w14:paraId="48530811" w14:textId="615D868A" w:rsidR="000F7055" w:rsidRDefault="00465374" w:rsidP="000F7055">
      <w:r>
        <w:t xml:space="preserve">The main </w:t>
      </w:r>
      <w:r w:rsidR="00654670">
        <w:t>impacts</w:t>
      </w:r>
      <w:r>
        <w:t xml:space="preserve"> </w:t>
      </w:r>
      <w:r w:rsidR="00654670">
        <w:t xml:space="preserve">to NW-A’s requirement </w:t>
      </w:r>
      <w:r w:rsidR="00D004E2">
        <w:t>due to</w:t>
      </w:r>
      <w:r>
        <w:t xml:space="preserve"> MUSIM gaps are as follow:</w:t>
      </w:r>
    </w:p>
    <w:p w14:paraId="5B06E7CA" w14:textId="0E60C5C8" w:rsidR="00353F03" w:rsidRPr="00D004E2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 xml:space="preserve">Intra-frequency measurement </w:t>
      </w:r>
    </w:p>
    <w:p w14:paraId="66FD89B4" w14:textId="152CA633" w:rsidR="00D004E2" w:rsidRPr="00D004E2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Inter-frequency measurement</w:t>
      </w:r>
    </w:p>
    <w:p w14:paraId="6CF0A1CE" w14:textId="25963A85" w:rsidR="00D004E2" w:rsidRPr="0002294C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L1</w:t>
      </w:r>
      <w:r w:rsidR="0002294C">
        <w:rPr>
          <w:rFonts w:ascii="Times New Roman" w:hAnsi="Times New Roman"/>
          <w:sz w:val="20"/>
          <w:lang w:val="en-GB"/>
        </w:rPr>
        <w:t xml:space="preserve"> measurement</w:t>
      </w:r>
    </w:p>
    <w:p w14:paraId="0F4FBDD6" w14:textId="2F29DE67" w:rsidR="0002294C" w:rsidRPr="0002294C" w:rsidRDefault="0002294C" w:rsidP="0002294C">
      <w:r>
        <w:t xml:space="preserve">In Rel-17, RAN4 went through the measurement requirements when Con-MGs are introduced. </w:t>
      </w:r>
      <w:r w:rsidR="00B66834">
        <w:t xml:space="preserve">A unified method to count the available occasions in </w:t>
      </w:r>
      <w:r w:rsidR="003900E0">
        <w:t xml:space="preserve">time window W is defined. We </w:t>
      </w:r>
      <w:r w:rsidR="00433A90">
        <w:t>suggest</w:t>
      </w:r>
      <w:r w:rsidR="003900E0">
        <w:t xml:space="preserve"> </w:t>
      </w:r>
      <w:proofErr w:type="gramStart"/>
      <w:r w:rsidR="003900E0">
        <w:t>to follow</w:t>
      </w:r>
      <w:proofErr w:type="gramEnd"/>
      <w:r w:rsidR="003900E0">
        <w:t xml:space="preserve"> the same framework to </w:t>
      </w:r>
      <w:r w:rsidR="003A08E9">
        <w:t>update</w:t>
      </w:r>
      <w:r w:rsidR="003900E0">
        <w:t xml:space="preserve"> the</w:t>
      </w:r>
      <w:r w:rsidR="003A08E9">
        <w:t xml:space="preserve"> requirement with further consideration of MUSIM gaps.</w:t>
      </w:r>
      <w:r w:rsidR="00AB5920">
        <w:t xml:space="preserve"> However, there are still some uncertain aspects </w:t>
      </w:r>
      <w:r w:rsidR="00F61392">
        <w:t>since</w:t>
      </w:r>
      <w:r w:rsidR="00AB5920">
        <w:t xml:space="preserve"> no clear </w:t>
      </w:r>
      <w:r w:rsidR="00F61392">
        <w:t xml:space="preserve">UE behaviour </w:t>
      </w:r>
      <w:r w:rsidR="00B64753">
        <w:t>has</w:t>
      </w:r>
      <w:r w:rsidR="00F61392">
        <w:t xml:space="preserve"> defined when MUSIM gap collides with NW-A’s MG</w:t>
      </w:r>
      <w:r w:rsidR="00433A90">
        <w:t xml:space="preserve"> and collision within MUSIM gaps</w:t>
      </w:r>
      <w:r w:rsidR="00F61392">
        <w:t>.</w:t>
      </w:r>
      <w:r w:rsidR="00AE53AC">
        <w:t xml:space="preserve"> RAN4 </w:t>
      </w:r>
      <w:r w:rsidR="00B64753">
        <w:t>should</w:t>
      </w:r>
      <w:r w:rsidR="00AE53AC">
        <w:t xml:space="preserve"> recheck the detail of requirement after the collision issue</w:t>
      </w:r>
      <w:r w:rsidR="00433A90">
        <w:t>s</w:t>
      </w:r>
      <w:r w:rsidR="00AE53AC">
        <w:t xml:space="preserve"> solved.</w:t>
      </w:r>
      <w:r w:rsidR="00B66834">
        <w:t xml:space="preserve"> </w:t>
      </w:r>
    </w:p>
    <w:p w14:paraId="40480296" w14:textId="216925CA" w:rsidR="00BD499F" w:rsidRDefault="00BD499F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6" w:name="_Ref11088531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B0EB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70D21">
        <w:rPr>
          <w:rFonts w:asciiTheme="minorHAnsi" w:hAnsiTheme="minorHAnsi" w:cstheme="minorHAnsi"/>
          <w:b/>
          <w:bCs/>
          <w:i/>
          <w:szCs w:val="22"/>
        </w:rPr>
        <w:t>RAN4 to r</w:t>
      </w:r>
      <w:r w:rsidR="003B3ADE" w:rsidRPr="003B3ADE">
        <w:rPr>
          <w:rFonts w:asciiTheme="minorHAnsi" w:hAnsiTheme="minorHAnsi" w:cstheme="minorHAnsi"/>
          <w:b/>
          <w:bCs/>
          <w:i/>
          <w:szCs w:val="22"/>
        </w:rPr>
        <w:t>euse the principle in Rel-17 concurrent gaps WI as the baseline to define network A L1/L3 measurement requirements when MUSIM gaps are configured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6"/>
    </w:p>
    <w:p w14:paraId="58AE6609" w14:textId="65ADF508" w:rsidR="00AE53AC" w:rsidRDefault="00AE53AC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819554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postpone the </w:t>
      </w:r>
      <w:r w:rsidR="00D27E6D">
        <w:rPr>
          <w:rFonts w:asciiTheme="minorHAnsi" w:hAnsiTheme="minorHAnsi" w:cstheme="minorHAnsi"/>
          <w:b/>
          <w:bCs/>
          <w:i/>
          <w:szCs w:val="22"/>
        </w:rPr>
        <w:t xml:space="preserve">detail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NW-A’s requirement discussion </w:t>
      </w:r>
      <w:r w:rsidR="00433A90">
        <w:rPr>
          <w:rFonts w:asciiTheme="minorHAnsi" w:hAnsiTheme="minorHAnsi" w:cstheme="minorHAnsi"/>
          <w:b/>
          <w:bCs/>
          <w:i/>
          <w:szCs w:val="22"/>
        </w:rPr>
        <w:t>until RAN4 achieves the consensus on MUSIM gaps’ priority</w:t>
      </w:r>
      <w:r w:rsidR="00571071"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</w:p>
    <w:p w14:paraId="1671DD9F" w14:textId="0F21C0DF" w:rsidR="0080682F" w:rsidRDefault="0080682F" w:rsidP="00885592">
      <w:pPr>
        <w:jc w:val="both"/>
        <w:rPr>
          <w:rFonts w:asciiTheme="minorHAnsi" w:hAnsiTheme="minorHAnsi" w:cstheme="minorHAnsi"/>
          <w:iCs/>
          <w:szCs w:val="22"/>
        </w:rPr>
      </w:pPr>
      <w:r w:rsidRPr="00854D39">
        <w:rPr>
          <w:rFonts w:asciiTheme="minorHAnsi" w:hAnsiTheme="minorHAnsi" w:cstheme="minorHAnsi"/>
          <w:iCs/>
          <w:szCs w:val="22"/>
        </w:rPr>
        <w:t xml:space="preserve">Furthermore, considering the </w:t>
      </w:r>
      <w:r w:rsidR="00241AF3" w:rsidRPr="00854D39">
        <w:rPr>
          <w:rFonts w:asciiTheme="minorHAnsi" w:hAnsiTheme="minorHAnsi" w:cstheme="minorHAnsi"/>
          <w:iCs/>
          <w:szCs w:val="22"/>
        </w:rPr>
        <w:t xml:space="preserve">MUSIM gaps may have a long MGRP, such as </w:t>
      </w:r>
      <w:r w:rsidR="00854D39">
        <w:rPr>
          <w:rFonts w:asciiTheme="minorHAnsi" w:hAnsiTheme="minorHAnsi" w:cstheme="minorHAnsi"/>
          <w:iCs/>
          <w:szCs w:val="22"/>
        </w:rPr>
        <w:t>640ms</w:t>
      </w:r>
      <w:r w:rsidR="00241AF3" w:rsidRPr="00854D39">
        <w:rPr>
          <w:rFonts w:asciiTheme="minorHAnsi" w:hAnsiTheme="minorHAnsi" w:cstheme="minorHAnsi"/>
          <w:iCs/>
          <w:szCs w:val="22"/>
        </w:rPr>
        <w:t>, we think the collision issue mentioned by other companies is also valid.</w:t>
      </w:r>
      <w:r w:rsidR="00854D39">
        <w:rPr>
          <w:rFonts w:asciiTheme="minorHAnsi" w:hAnsiTheme="minorHAnsi" w:cstheme="minorHAnsi"/>
          <w:iCs/>
          <w:szCs w:val="22"/>
        </w:rPr>
        <w:t xml:space="preserve"> For example, as the figure below, based on current R</w:t>
      </w:r>
      <w:r w:rsidR="005567A7">
        <w:rPr>
          <w:rFonts w:asciiTheme="minorHAnsi" w:hAnsiTheme="minorHAnsi" w:cstheme="minorHAnsi"/>
          <w:iCs/>
          <w:szCs w:val="22"/>
        </w:rPr>
        <w:t>el</w:t>
      </w:r>
      <w:r w:rsidR="00854D39">
        <w:rPr>
          <w:rFonts w:asciiTheme="minorHAnsi" w:hAnsiTheme="minorHAnsi" w:cstheme="minorHAnsi"/>
          <w:iCs/>
          <w:szCs w:val="22"/>
        </w:rPr>
        <w:t xml:space="preserve">-17 </w:t>
      </w:r>
      <w:proofErr w:type="spellStart"/>
      <w:r w:rsidR="00854D39">
        <w:rPr>
          <w:rFonts w:asciiTheme="minorHAnsi" w:hAnsiTheme="minorHAnsi" w:cstheme="minorHAnsi"/>
          <w:iCs/>
          <w:szCs w:val="22"/>
        </w:rPr>
        <w:t>Conllision</w:t>
      </w:r>
      <w:proofErr w:type="spellEnd"/>
      <w:r w:rsidR="00854D39">
        <w:rPr>
          <w:rFonts w:asciiTheme="minorHAnsi" w:hAnsiTheme="minorHAnsi" w:cstheme="minorHAnsi"/>
          <w:iCs/>
          <w:szCs w:val="22"/>
        </w:rPr>
        <w:t xml:space="preserve"> rule</w:t>
      </w:r>
      <w:r w:rsidR="005567A7">
        <w:rPr>
          <w:rFonts w:asciiTheme="minorHAnsi" w:hAnsiTheme="minorHAnsi" w:cstheme="minorHAnsi"/>
          <w:iCs/>
          <w:szCs w:val="22"/>
        </w:rPr>
        <w:t xml:space="preserve">, </w:t>
      </w:r>
      <w:r w:rsidR="005567A7">
        <w:rPr>
          <w:rFonts w:asciiTheme="minorHAnsi" w:hAnsiTheme="minorHAnsi" w:cstheme="minorHAnsi"/>
          <w:iCs/>
          <w:szCs w:val="22"/>
        </w:rPr>
        <w:lastRenderedPageBreak/>
        <w:t xml:space="preserve">the </w:t>
      </w:r>
      <w:r w:rsidR="00EA5C63">
        <w:rPr>
          <w:rFonts w:asciiTheme="minorHAnsi" w:hAnsiTheme="minorHAnsi" w:cstheme="minorHAnsi"/>
          <w:iCs/>
          <w:szCs w:val="22"/>
        </w:rPr>
        <w:t xml:space="preserve">measurement </w:t>
      </w:r>
      <w:r w:rsidR="00EA5C63" w:rsidRPr="0084207A">
        <w:rPr>
          <w:lang w:eastAsia="zh-CN"/>
        </w:rPr>
        <w:t xml:space="preserve">window W of duration </w:t>
      </w:r>
      <w:proofErr w:type="gramStart"/>
      <w:r w:rsidR="00EA5C63" w:rsidRPr="0084207A">
        <w:rPr>
          <w:lang w:eastAsia="zh-CN"/>
        </w:rPr>
        <w:t>max(</w:t>
      </w:r>
      <w:proofErr w:type="gramEnd"/>
      <w:r w:rsidR="00EA5C63" w:rsidRPr="0084207A">
        <w:rPr>
          <w:rFonts w:hint="eastAsia"/>
          <w:lang w:eastAsia="zh-CN"/>
        </w:rPr>
        <w:t>SMTC period</w:t>
      </w:r>
      <w:r w:rsidR="00EA5C63" w:rsidRPr="0084207A">
        <w:rPr>
          <w:vertAlign w:val="subscript"/>
          <w:lang w:eastAsia="zh-CN"/>
        </w:rPr>
        <w:t xml:space="preserve">,  </w:t>
      </w:r>
      <w:proofErr w:type="spellStart"/>
      <w:r w:rsidR="00EA5C63" w:rsidRPr="0084207A">
        <w:rPr>
          <w:lang w:eastAsia="zh-CN"/>
        </w:rPr>
        <w:t>MGRP_max</w:t>
      </w:r>
      <w:proofErr w:type="spellEnd"/>
      <w:r w:rsidR="00EA5C63" w:rsidRPr="0084207A">
        <w:rPr>
          <w:lang w:eastAsia="zh-CN"/>
        </w:rPr>
        <w:t>)</w:t>
      </w:r>
      <w:r w:rsidR="00EA5C63">
        <w:rPr>
          <w:lang w:eastAsia="zh-CN"/>
        </w:rPr>
        <w:t xml:space="preserve"> = 640ms. </w:t>
      </w:r>
      <w:r w:rsidR="000D00B9">
        <w:rPr>
          <w:lang w:eastAsia="zh-CN"/>
        </w:rPr>
        <w:t xml:space="preserve">The effective measurement occasions within W </w:t>
      </w:r>
      <w:proofErr w:type="gramStart"/>
      <w:r w:rsidR="000D00B9">
        <w:rPr>
          <w:lang w:eastAsia="zh-CN"/>
        </w:rPr>
        <w:t>is</w:t>
      </w:r>
      <w:proofErr w:type="gramEnd"/>
      <w:r w:rsidR="000D00B9">
        <w:rPr>
          <w:lang w:eastAsia="zh-CN"/>
        </w:rPr>
        <w:t xml:space="preserve"> larger than the </w:t>
      </w:r>
      <w:r w:rsidR="00547558">
        <w:rPr>
          <w:lang w:eastAsia="zh-CN"/>
        </w:rPr>
        <w:t xml:space="preserve">minimum requirement measurement </w:t>
      </w:r>
      <w:r w:rsidR="00CD165B">
        <w:rPr>
          <w:lang w:eastAsia="zh-CN"/>
        </w:rPr>
        <w:t>samples (</w:t>
      </w:r>
      <w:r w:rsidR="00547558">
        <w:rPr>
          <w:lang w:eastAsia="zh-CN"/>
        </w:rPr>
        <w:t>5). If based on current logic, the measurement delay requirement will have unnecessary relax.</w:t>
      </w:r>
    </w:p>
    <w:p w14:paraId="0AA86DCD" w14:textId="58B57415" w:rsidR="00854D39" w:rsidRDefault="00854D39" w:rsidP="00854D39">
      <w:pPr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drawing>
          <wp:inline distT="0" distB="0" distL="0" distR="0" wp14:anchorId="778F58ED" wp14:editId="7B65D60E">
            <wp:extent cx="3914775" cy="13192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989" cy="1326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3251E" w14:textId="3E4AAC42" w:rsidR="00256C01" w:rsidRPr="00CD165B" w:rsidRDefault="00480AA6" w:rsidP="00CD165B">
      <w:pPr>
        <w:pStyle w:val="Caption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Cs w:val="22"/>
        </w:rPr>
      </w:pPr>
      <w:r w:rsidRPr="00CD165B">
        <w:rPr>
          <w:b/>
          <w:bCs/>
          <w:i w:val="0"/>
          <w:iCs w:val="0"/>
          <w:color w:val="auto"/>
        </w:rPr>
        <w:t xml:space="preserve">Figure </w:t>
      </w:r>
      <w:r w:rsidRPr="00CD165B">
        <w:rPr>
          <w:b/>
          <w:bCs/>
          <w:i w:val="0"/>
          <w:iCs w:val="0"/>
          <w:color w:val="auto"/>
        </w:rPr>
        <w:fldChar w:fldCharType="begin"/>
      </w:r>
      <w:r w:rsidRPr="00CD165B">
        <w:rPr>
          <w:b/>
          <w:bCs/>
          <w:i w:val="0"/>
          <w:iCs w:val="0"/>
          <w:color w:val="auto"/>
        </w:rPr>
        <w:instrText xml:space="preserve"> SEQ Figure \* ARABIC </w:instrText>
      </w:r>
      <w:r w:rsidRPr="00CD165B">
        <w:rPr>
          <w:b/>
          <w:bCs/>
          <w:i w:val="0"/>
          <w:iCs w:val="0"/>
          <w:color w:val="auto"/>
        </w:rPr>
        <w:fldChar w:fldCharType="separate"/>
      </w:r>
      <w:r w:rsidR="00670D21">
        <w:rPr>
          <w:b/>
          <w:bCs/>
          <w:i w:val="0"/>
          <w:iCs w:val="0"/>
          <w:noProof/>
          <w:color w:val="auto"/>
        </w:rPr>
        <w:t>1</w:t>
      </w:r>
      <w:r w:rsidRPr="00CD165B">
        <w:rPr>
          <w:b/>
          <w:bCs/>
          <w:i w:val="0"/>
          <w:iCs w:val="0"/>
          <w:color w:val="auto"/>
        </w:rPr>
        <w:fldChar w:fldCharType="end"/>
      </w:r>
      <w:r w:rsidRPr="00CD165B">
        <w:rPr>
          <w:b/>
          <w:bCs/>
          <w:i w:val="0"/>
          <w:iCs w:val="0"/>
          <w:color w:val="auto"/>
        </w:rPr>
        <w:t xml:space="preserve">. The collision between </w:t>
      </w:r>
      <w:r w:rsidR="00CD165B" w:rsidRPr="00CD165B">
        <w:rPr>
          <w:b/>
          <w:bCs/>
          <w:i w:val="0"/>
          <w:iCs w:val="0"/>
          <w:color w:val="auto"/>
        </w:rPr>
        <w:t xml:space="preserve">SMTC and </w:t>
      </w:r>
      <w:r w:rsidRPr="00CD165B">
        <w:rPr>
          <w:b/>
          <w:bCs/>
          <w:i w:val="0"/>
          <w:iCs w:val="0"/>
          <w:color w:val="auto"/>
        </w:rPr>
        <w:t>MUSIM gap</w:t>
      </w:r>
      <w:r w:rsidR="00CD165B" w:rsidRPr="00CD165B">
        <w:rPr>
          <w:b/>
          <w:bCs/>
          <w:i w:val="0"/>
          <w:iCs w:val="0"/>
          <w:color w:val="auto"/>
        </w:rPr>
        <w:t xml:space="preserve"> with longer MGRP</w:t>
      </w:r>
    </w:p>
    <w:p w14:paraId="217F4AA9" w14:textId="7E28884F" w:rsidR="003D15B0" w:rsidRDefault="003D15B0" w:rsidP="003D15B0">
      <w:pPr>
        <w:pStyle w:val="Caption"/>
        <w:rPr>
          <w:b/>
          <w:bCs/>
          <w:color w:val="auto"/>
        </w:rPr>
      </w:pPr>
      <w:r w:rsidRPr="00256C01">
        <w:rPr>
          <w:b/>
          <w:bCs/>
          <w:color w:val="auto"/>
        </w:rPr>
        <w:t xml:space="preserve">Observation </w:t>
      </w:r>
      <w:r w:rsidRPr="00256C01">
        <w:rPr>
          <w:b/>
          <w:bCs/>
          <w:color w:val="auto"/>
        </w:rPr>
        <w:fldChar w:fldCharType="begin"/>
      </w:r>
      <w:r w:rsidRPr="00256C01">
        <w:rPr>
          <w:b/>
          <w:bCs/>
          <w:color w:val="auto"/>
        </w:rPr>
        <w:instrText xml:space="preserve"> SEQ Observation \* ARABIC </w:instrText>
      </w:r>
      <w:r w:rsidRPr="00256C01">
        <w:rPr>
          <w:b/>
          <w:bCs/>
          <w:color w:val="auto"/>
        </w:rPr>
        <w:fldChar w:fldCharType="separate"/>
      </w:r>
      <w:r w:rsidR="00670D21">
        <w:rPr>
          <w:b/>
          <w:bCs/>
          <w:noProof/>
          <w:color w:val="auto"/>
        </w:rPr>
        <w:t>1</w:t>
      </w:r>
      <w:r w:rsidRPr="00256C01">
        <w:rPr>
          <w:b/>
          <w:bCs/>
          <w:color w:val="auto"/>
        </w:rPr>
        <w:fldChar w:fldCharType="end"/>
      </w:r>
      <w:r w:rsidRPr="00256C01">
        <w:rPr>
          <w:b/>
          <w:bCs/>
          <w:color w:val="auto"/>
        </w:rPr>
        <w:t xml:space="preserve">: </w:t>
      </w:r>
      <w:r w:rsidR="00256C01" w:rsidRPr="00256C01">
        <w:rPr>
          <w:b/>
          <w:bCs/>
          <w:color w:val="auto"/>
        </w:rPr>
        <w:t>The L1/L3 measurement requirement will have u</w:t>
      </w:r>
      <w:r w:rsidRPr="00256C01">
        <w:rPr>
          <w:b/>
          <w:bCs/>
          <w:color w:val="auto"/>
        </w:rPr>
        <w:t>nnecessary relax</w:t>
      </w:r>
      <w:r w:rsidR="00256C01" w:rsidRPr="00256C01">
        <w:rPr>
          <w:b/>
          <w:bCs/>
          <w:color w:val="auto"/>
        </w:rPr>
        <w:t>ed</w:t>
      </w:r>
      <w:r w:rsidRPr="00256C01">
        <w:rPr>
          <w:b/>
          <w:bCs/>
          <w:color w:val="auto"/>
        </w:rPr>
        <w:t xml:space="preserve"> due to </w:t>
      </w:r>
      <w:r w:rsidR="00256C01" w:rsidRPr="00256C01">
        <w:rPr>
          <w:b/>
          <w:bCs/>
          <w:color w:val="auto"/>
        </w:rPr>
        <w:t>long MGRP of MUSIM gaps.</w:t>
      </w:r>
    </w:p>
    <w:p w14:paraId="77435F72" w14:textId="6CCAE9E4" w:rsidR="00241AF3" w:rsidRPr="0080682F" w:rsidRDefault="00256C01" w:rsidP="00256C01">
      <w:pPr>
        <w:rPr>
          <w:rFonts w:asciiTheme="minorHAnsi" w:hAnsiTheme="minorHAnsi" w:cstheme="minorHAnsi"/>
          <w:iCs/>
          <w:lang w:eastAsia="x-none"/>
        </w:rPr>
      </w:pPr>
      <w:bookmarkStart w:id="8" w:name="_Ref13357054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further consider the L1/L3 measurement requirement when the configured MUSIM gaps have longer MGRP.</w:t>
      </w:r>
      <w:bookmarkEnd w:id="8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CD8BD6F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1E81414" w14:textId="078577DA" w:rsidR="004728DB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0D2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670D2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0D21">
        <w:rPr>
          <w:rFonts w:asciiTheme="minorHAnsi" w:hAnsiTheme="minorHAnsi" w:cstheme="minorHAnsi"/>
          <w:b/>
          <w:bCs/>
          <w:i/>
          <w:szCs w:val="22"/>
        </w:rPr>
        <w:t xml:space="preserve"> RAN4 to r</w:t>
      </w:r>
      <w:r w:rsidR="00670D21" w:rsidRPr="003B3ADE">
        <w:rPr>
          <w:rFonts w:asciiTheme="minorHAnsi" w:hAnsiTheme="minorHAnsi" w:cstheme="minorHAnsi"/>
          <w:b/>
          <w:bCs/>
          <w:i/>
          <w:szCs w:val="22"/>
        </w:rPr>
        <w:t>euse the principle in Rel-17 concurrent gaps WI as the baseline to define network A L1/L3 measurement requirements when MUSIM gaps are configured</w:t>
      </w:r>
      <w:r w:rsidR="00670D21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73AB4FBD" w14:textId="06DBF972" w:rsidR="00D27E6D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_Ref118195549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0D2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670D2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0D21">
        <w:rPr>
          <w:rFonts w:asciiTheme="minorHAnsi" w:hAnsiTheme="minorHAnsi" w:cstheme="minorHAnsi"/>
          <w:b/>
          <w:bCs/>
          <w:i/>
          <w:szCs w:val="22"/>
        </w:rPr>
        <w:t xml:space="preserve"> RAN4 to postpone the detail NW-A’s requirement discussion until RAN4 achieves the consensus on MUSIM gaps’ priority.</w:t>
      </w:r>
      <w:r>
        <w:rPr>
          <w:lang w:val="en-US"/>
        </w:rPr>
        <w:fldChar w:fldCharType="end"/>
      </w:r>
    </w:p>
    <w:p w14:paraId="62E14D0F" w14:textId="4BF7A813" w:rsidR="00CD165B" w:rsidRDefault="00CD165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_Ref133570545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0D2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0D21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670D21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0D21">
        <w:rPr>
          <w:rFonts w:asciiTheme="minorHAnsi" w:hAnsiTheme="minorHAnsi" w:cstheme="minorHAnsi"/>
          <w:b/>
          <w:bCs/>
          <w:i/>
          <w:szCs w:val="22"/>
        </w:rPr>
        <w:t xml:space="preserve"> RAN4 to further consider the L1/L3 measurement requirement when the configured MUSIM gaps have longer MGRP.</w:t>
      </w:r>
      <w:r>
        <w:rPr>
          <w:lang w:val="en-US"/>
        </w:rPr>
        <w:fldChar w:fldCharType="end"/>
      </w: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59370E09" w:rsidR="00936CB1" w:rsidRPr="008762DC" w:rsidRDefault="00433A90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0" w:name="_Hlk126405572"/>
      <w:r w:rsidRPr="002A6876">
        <w:rPr>
          <w:rFonts w:ascii="Times New Roman" w:hAnsi="Times New Roman"/>
          <w:sz w:val="20"/>
          <w:szCs w:val="18"/>
        </w:rPr>
        <w:t>R4-2</w:t>
      </w:r>
      <w:bookmarkEnd w:id="10"/>
      <w:r w:rsidR="002C0923">
        <w:rPr>
          <w:rFonts w:ascii="Times New Roman" w:hAnsi="Times New Roman"/>
          <w:sz w:val="20"/>
          <w:szCs w:val="18"/>
        </w:rPr>
        <w:t>30</w:t>
      </w:r>
      <w:r w:rsidR="00997BC1">
        <w:rPr>
          <w:rFonts w:ascii="Times New Roman" w:hAnsi="Times New Roman"/>
          <w:sz w:val="20"/>
          <w:szCs w:val="18"/>
        </w:rPr>
        <w:t>6357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E3F4" w14:textId="77777777" w:rsidR="00EC67EA" w:rsidRDefault="00EC67EA">
      <w:r>
        <w:separator/>
      </w:r>
    </w:p>
  </w:endnote>
  <w:endnote w:type="continuationSeparator" w:id="0">
    <w:p w14:paraId="2DCC1D8B" w14:textId="77777777" w:rsidR="00EC67EA" w:rsidRDefault="00EC67EA">
      <w:r>
        <w:continuationSeparator/>
      </w:r>
    </w:p>
  </w:endnote>
  <w:endnote w:type="continuationNotice" w:id="1">
    <w:p w14:paraId="3D51CCE2" w14:textId="77777777" w:rsidR="00EC67EA" w:rsidRDefault="00EC6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8E55" w14:textId="77777777" w:rsidR="00EC67EA" w:rsidRDefault="00EC67EA">
      <w:r>
        <w:separator/>
      </w:r>
    </w:p>
  </w:footnote>
  <w:footnote w:type="continuationSeparator" w:id="0">
    <w:p w14:paraId="53263D48" w14:textId="77777777" w:rsidR="00EC67EA" w:rsidRDefault="00EC67EA">
      <w:r>
        <w:continuationSeparator/>
      </w:r>
    </w:p>
  </w:footnote>
  <w:footnote w:type="continuationNotice" w:id="1">
    <w:p w14:paraId="7DC7B042" w14:textId="77777777" w:rsidR="00EC67EA" w:rsidRDefault="00EC6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731D63"/>
    <w:multiLevelType w:val="multilevel"/>
    <w:tmpl w:val="38241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5A47F9"/>
    <w:multiLevelType w:val="multilevel"/>
    <w:tmpl w:val="D4FA3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8F29BB"/>
    <w:multiLevelType w:val="multilevel"/>
    <w:tmpl w:val="4D7A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pStyle w:val="Heading3Underrubrik2H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E7734D"/>
    <w:multiLevelType w:val="multilevel"/>
    <w:tmpl w:val="2DB8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D72DC8"/>
    <w:multiLevelType w:val="multilevel"/>
    <w:tmpl w:val="3A7609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6F34C8E"/>
    <w:multiLevelType w:val="multilevel"/>
    <w:tmpl w:val="3C40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5C16CF"/>
    <w:multiLevelType w:val="multilevel"/>
    <w:tmpl w:val="9074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C316E"/>
    <w:multiLevelType w:val="multilevel"/>
    <w:tmpl w:val="E5E4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0F7678"/>
    <w:multiLevelType w:val="multilevel"/>
    <w:tmpl w:val="4F46CA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C00815"/>
    <w:multiLevelType w:val="multilevel"/>
    <w:tmpl w:val="6FBE36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E6827"/>
    <w:multiLevelType w:val="multilevel"/>
    <w:tmpl w:val="F7C4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DE72F7"/>
    <w:multiLevelType w:val="multilevel"/>
    <w:tmpl w:val="79BEEA0C"/>
    <w:lvl w:ilvl="0">
      <w:start w:val="1"/>
      <w:numFmt w:val="bullet"/>
      <w:lvlText w:val=""/>
      <w:lvlJc w:val="left"/>
      <w:pPr>
        <w:tabs>
          <w:tab w:val="num" w:pos="1232"/>
        </w:tabs>
        <w:ind w:left="12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52"/>
        </w:tabs>
        <w:ind w:left="195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72"/>
        </w:tabs>
        <w:ind w:left="267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92"/>
        </w:tabs>
        <w:ind w:left="339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32"/>
        </w:tabs>
        <w:ind w:left="483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52"/>
        </w:tabs>
        <w:ind w:left="555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72"/>
        </w:tabs>
        <w:ind w:left="627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92"/>
        </w:tabs>
        <w:ind w:left="6992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E41D45"/>
    <w:multiLevelType w:val="multilevel"/>
    <w:tmpl w:val="3DFE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2645B6"/>
    <w:multiLevelType w:val="multilevel"/>
    <w:tmpl w:val="5A40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F6300D"/>
    <w:multiLevelType w:val="multilevel"/>
    <w:tmpl w:val="5DF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535AD8"/>
    <w:multiLevelType w:val="multilevel"/>
    <w:tmpl w:val="BAEA26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1CA1FBE"/>
    <w:multiLevelType w:val="multilevel"/>
    <w:tmpl w:val="E47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C71936"/>
    <w:multiLevelType w:val="multilevel"/>
    <w:tmpl w:val="7D26A8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 w15:restartNumberingAfterBreak="0">
    <w:nsid w:val="7428700B"/>
    <w:multiLevelType w:val="multilevel"/>
    <w:tmpl w:val="702E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DDE7FA0"/>
    <w:multiLevelType w:val="multilevel"/>
    <w:tmpl w:val="C1B6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5885686">
    <w:abstractNumId w:val="39"/>
  </w:num>
  <w:num w:numId="2" w16cid:durableId="489563019">
    <w:abstractNumId w:val="4"/>
  </w:num>
  <w:num w:numId="3" w16cid:durableId="1027296373">
    <w:abstractNumId w:val="9"/>
  </w:num>
  <w:num w:numId="4" w16cid:durableId="201481992">
    <w:abstractNumId w:val="0"/>
  </w:num>
  <w:num w:numId="5" w16cid:durableId="2092044261">
    <w:abstractNumId w:val="34"/>
  </w:num>
  <w:num w:numId="6" w16cid:durableId="803474505">
    <w:abstractNumId w:val="2"/>
  </w:num>
  <w:num w:numId="7" w16cid:durableId="1568954147">
    <w:abstractNumId w:val="22"/>
  </w:num>
  <w:num w:numId="8" w16cid:durableId="739446369">
    <w:abstractNumId w:val="28"/>
  </w:num>
  <w:num w:numId="9" w16cid:durableId="2105570721">
    <w:abstractNumId w:val="25"/>
  </w:num>
  <w:num w:numId="10" w16cid:durableId="169104890">
    <w:abstractNumId w:val="37"/>
  </w:num>
  <w:num w:numId="11" w16cid:durableId="1131820558">
    <w:abstractNumId w:val="10"/>
  </w:num>
  <w:num w:numId="12" w16cid:durableId="743838335">
    <w:abstractNumId w:val="27"/>
  </w:num>
  <w:num w:numId="13" w16cid:durableId="1985156109">
    <w:abstractNumId w:val="21"/>
  </w:num>
  <w:num w:numId="14" w16cid:durableId="1302732585">
    <w:abstractNumId w:val="13"/>
  </w:num>
  <w:num w:numId="15" w16cid:durableId="707873684">
    <w:abstractNumId w:val="11"/>
  </w:num>
  <w:num w:numId="16" w16cid:durableId="544608872">
    <w:abstractNumId w:val="1"/>
  </w:num>
  <w:num w:numId="17" w16cid:durableId="1874997403">
    <w:abstractNumId w:val="38"/>
  </w:num>
  <w:num w:numId="18" w16cid:durableId="411511427">
    <w:abstractNumId w:val="8"/>
  </w:num>
  <w:num w:numId="19" w16cid:durableId="1259212238">
    <w:abstractNumId w:val="26"/>
  </w:num>
  <w:num w:numId="20" w16cid:durableId="2133668418">
    <w:abstractNumId w:val="12"/>
  </w:num>
  <w:num w:numId="21" w16cid:durableId="294524163">
    <w:abstractNumId w:val="3"/>
  </w:num>
  <w:num w:numId="22" w16cid:durableId="202909797">
    <w:abstractNumId w:val="7"/>
  </w:num>
  <w:num w:numId="23" w16cid:durableId="96102762">
    <w:abstractNumId w:val="19"/>
  </w:num>
  <w:num w:numId="24" w16cid:durableId="1131484199">
    <w:abstractNumId w:val="24"/>
  </w:num>
  <w:num w:numId="25" w16cid:durableId="1811049822">
    <w:abstractNumId w:val="15"/>
  </w:num>
  <w:num w:numId="26" w16cid:durableId="792675718">
    <w:abstractNumId w:val="14"/>
  </w:num>
  <w:num w:numId="27" w16cid:durableId="926690373">
    <w:abstractNumId w:val="20"/>
  </w:num>
  <w:num w:numId="28" w16cid:durableId="1995989600">
    <w:abstractNumId w:val="5"/>
  </w:num>
  <w:num w:numId="29" w16cid:durableId="797380191">
    <w:abstractNumId w:val="31"/>
  </w:num>
  <w:num w:numId="30" w16cid:durableId="741802782">
    <w:abstractNumId w:val="23"/>
  </w:num>
  <w:num w:numId="31" w16cid:durableId="2065252585">
    <w:abstractNumId w:val="32"/>
  </w:num>
  <w:num w:numId="32" w16cid:durableId="899708469">
    <w:abstractNumId w:val="18"/>
  </w:num>
  <w:num w:numId="33" w16cid:durableId="1723677821">
    <w:abstractNumId w:val="33"/>
  </w:num>
  <w:num w:numId="34" w16cid:durableId="214002852">
    <w:abstractNumId w:val="36"/>
  </w:num>
  <w:num w:numId="35" w16cid:durableId="196894804">
    <w:abstractNumId w:val="16"/>
  </w:num>
  <w:num w:numId="36" w16cid:durableId="119999898">
    <w:abstractNumId w:val="16"/>
  </w:num>
  <w:num w:numId="37" w16cid:durableId="1556043399">
    <w:abstractNumId w:val="35"/>
  </w:num>
  <w:num w:numId="38" w16cid:durableId="712584003">
    <w:abstractNumId w:val="17"/>
  </w:num>
  <w:num w:numId="39" w16cid:durableId="1447886854">
    <w:abstractNumId w:val="29"/>
  </w:num>
  <w:num w:numId="40" w16cid:durableId="660694676">
    <w:abstractNumId w:val="30"/>
  </w:num>
  <w:num w:numId="41" w16cid:durableId="1246569702">
    <w:abstractNumId w:val="40"/>
  </w:num>
  <w:num w:numId="42" w16cid:durableId="117063518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94C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851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0B9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70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8C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1AF3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6C01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923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87B20"/>
    <w:rsid w:val="003900E0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8E9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ADE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15B0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57C3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A90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5F1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8DB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AA6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7558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7A7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5D2"/>
    <w:rsid w:val="005677DD"/>
    <w:rsid w:val="0057083A"/>
    <w:rsid w:val="0057094C"/>
    <w:rsid w:val="00570CCA"/>
    <w:rsid w:val="00571071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670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D21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028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BFD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D3F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08F5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82F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4D39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6D5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6C7F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145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97BC1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0E87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20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3AC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4753"/>
    <w:rsid w:val="00B6683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136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165B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04E2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9B8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6D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57F00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277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C6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7EA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D50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392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07"/>
    <w:rsid w:val="00FA5FE4"/>
    <w:rsid w:val="00FA6E41"/>
    <w:rsid w:val="00FA7972"/>
    <w:rsid w:val="00FB088F"/>
    <w:rsid w:val="00FB0AEC"/>
    <w:rsid w:val="00FB0EBA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434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Heading2"/>
    <w:next w:val="Normal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Heading3Underrubrik2H3">
    <w:name w:val="Heading 3.Underrubrik2.H3"/>
    <w:basedOn w:val="Normal"/>
    <w:next w:val="Normal"/>
    <w:uiPriority w:val="99"/>
    <w:rsid w:val="001A7A70"/>
    <w:pPr>
      <w:keepNext/>
      <w:keepLines/>
      <w:numPr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3783</TotalTime>
  <Pages>2</Pages>
  <Words>642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495</cp:revision>
  <cp:lastPrinted>1900-01-01T08:00:00Z</cp:lastPrinted>
  <dcterms:created xsi:type="dcterms:W3CDTF">2022-01-10T22:12:00Z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